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BFE2"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0199179A"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1FDDCC84" w14:textId="77777777" w:rsidR="008F124D" w:rsidRDefault="008F124D" w:rsidP="008F124D">
      <w:pPr>
        <w:shd w:val="clear" w:color="auto" w:fill="FFFFFF"/>
        <w:jc w:val="center"/>
        <w:rPr>
          <w:color w:val="000000"/>
          <w:sz w:val="28"/>
          <w:szCs w:val="28"/>
        </w:rPr>
      </w:pPr>
      <w:r>
        <w:rPr>
          <w:color w:val="000000"/>
          <w:sz w:val="28"/>
          <w:szCs w:val="28"/>
        </w:rPr>
        <w:t>Приложение к основной образовательной программе</w:t>
      </w:r>
    </w:p>
    <w:p w14:paraId="1AFB9602" w14:textId="77777777" w:rsidR="008F124D" w:rsidRDefault="008F124D" w:rsidP="008F124D">
      <w:pPr>
        <w:shd w:val="clear" w:color="auto" w:fill="FFFFFF"/>
        <w:jc w:val="center"/>
        <w:rPr>
          <w:color w:val="000000"/>
          <w:sz w:val="28"/>
          <w:szCs w:val="28"/>
        </w:rPr>
      </w:pPr>
      <w:r>
        <w:rPr>
          <w:color w:val="000000"/>
          <w:sz w:val="28"/>
          <w:szCs w:val="28"/>
        </w:rPr>
        <w:t>начального общего образования</w:t>
      </w:r>
      <w:r>
        <w:rPr>
          <w:color w:val="000000"/>
          <w:sz w:val="28"/>
          <w:szCs w:val="28"/>
        </w:rPr>
        <w:br/>
      </w:r>
    </w:p>
    <w:p w14:paraId="40B68B17" w14:textId="77777777" w:rsidR="008F124D" w:rsidRDefault="008F124D" w:rsidP="008F124D">
      <w:pPr>
        <w:shd w:val="clear" w:color="auto" w:fill="FFFFFF"/>
        <w:rPr>
          <w:b/>
          <w:bCs/>
          <w:color w:val="000000"/>
          <w:sz w:val="28"/>
          <w:szCs w:val="28"/>
        </w:rPr>
      </w:pPr>
    </w:p>
    <w:p w14:paraId="3602CC52" w14:textId="77777777" w:rsidR="008F124D" w:rsidRDefault="008F124D" w:rsidP="008F124D">
      <w:pPr>
        <w:shd w:val="clear" w:color="auto" w:fill="FFFFFF"/>
        <w:jc w:val="center"/>
        <w:rPr>
          <w:b/>
          <w:bCs/>
          <w:color w:val="000000"/>
          <w:sz w:val="28"/>
          <w:szCs w:val="28"/>
        </w:rPr>
      </w:pPr>
    </w:p>
    <w:p w14:paraId="24652CE6" w14:textId="77777777" w:rsidR="008F124D" w:rsidRDefault="008F124D" w:rsidP="008F124D">
      <w:pPr>
        <w:shd w:val="clear" w:color="auto" w:fill="FFFFFF"/>
        <w:jc w:val="center"/>
        <w:rPr>
          <w:b/>
          <w:bCs/>
          <w:color w:val="000000"/>
          <w:sz w:val="28"/>
          <w:szCs w:val="28"/>
        </w:rPr>
      </w:pPr>
    </w:p>
    <w:p w14:paraId="5878357E" w14:textId="77777777" w:rsidR="008F124D" w:rsidRDefault="008F124D" w:rsidP="008F124D">
      <w:pPr>
        <w:shd w:val="clear" w:color="auto" w:fill="FFFFFF"/>
        <w:jc w:val="center"/>
        <w:rPr>
          <w:b/>
          <w:bCs/>
          <w:color w:val="000000"/>
          <w:sz w:val="28"/>
          <w:szCs w:val="28"/>
        </w:rPr>
      </w:pPr>
    </w:p>
    <w:p w14:paraId="16A8F69F" w14:textId="77777777" w:rsidR="008F124D" w:rsidRDefault="008F124D" w:rsidP="008F124D">
      <w:pPr>
        <w:shd w:val="clear" w:color="auto" w:fill="FFFFFF"/>
        <w:spacing w:after="150"/>
        <w:jc w:val="center"/>
        <w:rPr>
          <w:color w:val="000000"/>
          <w:sz w:val="24"/>
          <w:szCs w:val="24"/>
        </w:rPr>
      </w:pPr>
    </w:p>
    <w:p w14:paraId="25CD484D" w14:textId="77777777" w:rsidR="008F124D" w:rsidRDefault="008F124D" w:rsidP="008F124D">
      <w:pPr>
        <w:shd w:val="clear" w:color="auto" w:fill="FFFFFF"/>
        <w:spacing w:after="150"/>
        <w:rPr>
          <w:color w:val="000000"/>
          <w:sz w:val="28"/>
          <w:szCs w:val="28"/>
        </w:rPr>
      </w:pPr>
    </w:p>
    <w:p w14:paraId="4F5B7F99" w14:textId="77777777" w:rsidR="008F124D" w:rsidRDefault="008F124D" w:rsidP="008F124D">
      <w:pPr>
        <w:shd w:val="clear" w:color="auto" w:fill="FFFFFF"/>
        <w:spacing w:after="150"/>
        <w:jc w:val="center"/>
        <w:rPr>
          <w:color w:val="000000"/>
          <w:sz w:val="28"/>
          <w:szCs w:val="28"/>
        </w:rPr>
      </w:pPr>
    </w:p>
    <w:p w14:paraId="043AF152" w14:textId="77777777" w:rsidR="008F124D" w:rsidRDefault="008F124D" w:rsidP="008F124D">
      <w:pPr>
        <w:shd w:val="clear" w:color="auto" w:fill="FFFFFF"/>
        <w:spacing w:after="150"/>
        <w:rPr>
          <w:color w:val="000000"/>
          <w:sz w:val="28"/>
          <w:szCs w:val="28"/>
        </w:rPr>
      </w:pPr>
    </w:p>
    <w:p w14:paraId="64487702" w14:textId="77777777" w:rsidR="008F124D" w:rsidRDefault="008F124D" w:rsidP="008F124D">
      <w:pPr>
        <w:shd w:val="clear" w:color="auto" w:fill="FFFFFF"/>
        <w:jc w:val="center"/>
        <w:rPr>
          <w:b/>
          <w:bCs/>
          <w:color w:val="000000"/>
          <w:sz w:val="28"/>
          <w:szCs w:val="28"/>
        </w:rPr>
      </w:pPr>
      <w:r>
        <w:rPr>
          <w:b/>
          <w:bCs/>
          <w:color w:val="000000"/>
          <w:sz w:val="28"/>
          <w:szCs w:val="28"/>
        </w:rPr>
        <w:t>Адаптированная рабочая программа</w:t>
      </w:r>
    </w:p>
    <w:p w14:paraId="68E9025D" w14:textId="1266835E" w:rsidR="008F124D" w:rsidRDefault="008F124D" w:rsidP="008F124D">
      <w:pPr>
        <w:shd w:val="clear" w:color="auto" w:fill="FFFFFF"/>
        <w:jc w:val="center"/>
        <w:rPr>
          <w:b/>
          <w:bCs/>
          <w:color w:val="000000"/>
          <w:sz w:val="28"/>
          <w:szCs w:val="28"/>
        </w:rPr>
      </w:pPr>
      <w:r>
        <w:rPr>
          <w:b/>
          <w:bCs/>
          <w:color w:val="000000"/>
          <w:sz w:val="28"/>
          <w:szCs w:val="28"/>
        </w:rPr>
        <w:t>по родному русскому языку</w:t>
      </w:r>
      <w:r>
        <w:rPr>
          <w:b/>
          <w:bCs/>
          <w:color w:val="000000"/>
          <w:sz w:val="28"/>
          <w:szCs w:val="28"/>
        </w:rPr>
        <w:t>, ФГОС НОО</w:t>
      </w:r>
    </w:p>
    <w:p w14:paraId="4E0C8AD1" w14:textId="77777777" w:rsidR="008F124D" w:rsidRDefault="008F124D" w:rsidP="008F124D">
      <w:pPr>
        <w:jc w:val="center"/>
        <w:rPr>
          <w:b/>
          <w:sz w:val="28"/>
          <w:szCs w:val="28"/>
        </w:rPr>
      </w:pPr>
      <w:r>
        <w:rPr>
          <w:b/>
          <w:sz w:val="28"/>
          <w:szCs w:val="28"/>
        </w:rPr>
        <w:t xml:space="preserve">для обучающихся с задержкой </w:t>
      </w:r>
    </w:p>
    <w:p w14:paraId="52365661" w14:textId="77777777" w:rsidR="008F124D" w:rsidRDefault="008F124D" w:rsidP="008F124D">
      <w:pPr>
        <w:jc w:val="center"/>
        <w:rPr>
          <w:b/>
          <w:sz w:val="28"/>
          <w:szCs w:val="28"/>
        </w:rPr>
      </w:pPr>
      <w:r>
        <w:rPr>
          <w:b/>
          <w:sz w:val="28"/>
          <w:szCs w:val="28"/>
        </w:rPr>
        <w:t>психического развития (вариант 7.1)</w:t>
      </w:r>
    </w:p>
    <w:p w14:paraId="099CBB02" w14:textId="77777777" w:rsidR="008F124D" w:rsidRDefault="008F124D" w:rsidP="008F124D">
      <w:pPr>
        <w:jc w:val="center"/>
        <w:rPr>
          <w:b/>
          <w:sz w:val="28"/>
          <w:szCs w:val="28"/>
        </w:rPr>
      </w:pPr>
      <w:r>
        <w:rPr>
          <w:b/>
          <w:sz w:val="28"/>
          <w:szCs w:val="28"/>
        </w:rPr>
        <w:t>1 А класса по УМК «Школа России»</w:t>
      </w:r>
    </w:p>
    <w:p w14:paraId="5CBEE130" w14:textId="77777777" w:rsidR="008F124D" w:rsidRDefault="008F124D" w:rsidP="008F124D">
      <w:pPr>
        <w:shd w:val="clear" w:color="auto" w:fill="FFFFFF"/>
        <w:jc w:val="center"/>
        <w:rPr>
          <w:b/>
          <w:bCs/>
          <w:color w:val="000000"/>
          <w:sz w:val="28"/>
          <w:szCs w:val="28"/>
        </w:rPr>
      </w:pPr>
      <w:r>
        <w:rPr>
          <w:b/>
          <w:bCs/>
          <w:color w:val="000000"/>
          <w:sz w:val="28"/>
          <w:szCs w:val="28"/>
        </w:rPr>
        <w:t>2024-2025 учебный год</w:t>
      </w:r>
    </w:p>
    <w:p w14:paraId="345ED73B"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355C7785"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421AD580"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5ACE62CA"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2B98B088"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2807F538"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2E31AD03"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6AA5888C"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69AA7E43"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30A9722D"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34FF883B" w14:textId="77777777" w:rsidR="008F124D" w:rsidRDefault="008F124D" w:rsidP="00AA1E92">
      <w:pPr>
        <w:pStyle w:val="a3"/>
        <w:shd w:val="clear" w:color="auto" w:fill="FFFFFF"/>
        <w:spacing w:after="150"/>
        <w:jc w:val="center"/>
        <w:rPr>
          <w:rFonts w:eastAsia="Times New Roman"/>
          <w:b/>
          <w:bCs/>
          <w:color w:val="000000"/>
          <w:kern w:val="0"/>
          <w:lang w:eastAsia="ru-RU"/>
          <w14:ligatures w14:val="none"/>
        </w:rPr>
      </w:pPr>
    </w:p>
    <w:p w14:paraId="10206E24" w14:textId="6F8DFBBE" w:rsidR="00AA1E92" w:rsidRPr="00792D04" w:rsidRDefault="00AA1E92" w:rsidP="00AA1E92">
      <w:pPr>
        <w:pStyle w:val="a3"/>
        <w:shd w:val="clear" w:color="auto" w:fill="FFFFFF"/>
        <w:spacing w:after="150"/>
        <w:jc w:val="center"/>
        <w:rPr>
          <w:rFonts w:eastAsia="Times New Roman"/>
          <w:color w:val="000000"/>
          <w:kern w:val="0"/>
          <w:lang w:eastAsia="ru-RU"/>
          <w14:ligatures w14:val="none"/>
        </w:rPr>
      </w:pPr>
      <w:r w:rsidRPr="00792D04">
        <w:rPr>
          <w:rFonts w:eastAsia="Times New Roman"/>
          <w:b/>
          <w:bCs/>
          <w:color w:val="000000"/>
          <w:kern w:val="0"/>
          <w:lang w:eastAsia="ru-RU"/>
          <w14:ligatures w14:val="none"/>
        </w:rPr>
        <w:lastRenderedPageBreak/>
        <w:t>ПОЯСНИТЕЛЬНАЯ ЗАПИСКА</w:t>
      </w:r>
    </w:p>
    <w:p w14:paraId="472E1B9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Адаптированная рабочая программа по родному языку в 1 классе для обучающихся с ограниченными возможностями здоровья (ОВЗ), вариант 7.1, разработана на основе основополагающих документов современного Российского Образования.</w:t>
      </w:r>
    </w:p>
    <w:p w14:paraId="4EE558C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Федеральным государственным образовательным стандартом начального общего образования (далее – ФГОС), утвержденным приказом Министерства образования и науки РФ от 6.10.2009 №373 (с изм. от 26.10.2010, 22.09.2011, 18.12.2012, 29.12.2014, 18.05.2015, 31.12.2015)</w:t>
      </w:r>
    </w:p>
    <w:p w14:paraId="4F8AC95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Федеральный закон «Об образовании в Российской Федерации» от 29 декабря 2012г. № 273-ФЗ;</w:t>
      </w:r>
    </w:p>
    <w:p w14:paraId="1A5AF7A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p w14:paraId="2EDBB4D6"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Приказ Министерства образования и науки РФ № 1598 от 19.12.2014 «Об утверждении федерального государственного стандарта начального общего образования обучающихся с ограниченными возможностями здоровья»</w:t>
      </w:r>
    </w:p>
    <w:p w14:paraId="3DB5303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6B066EF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Постановление Главного государственного санитарного врача Российской Федерации от 10 июля 2015 г. № 26 «</w:t>
      </w:r>
      <w:proofErr w:type="spellStart"/>
      <w:r w:rsidRPr="00792D04">
        <w:rPr>
          <w:rFonts w:ascii="Times New Roman" w:eastAsia="Times New Roman" w:hAnsi="Times New Roman" w:cs="Times New Roman"/>
          <w:color w:val="000000"/>
          <w:kern w:val="0"/>
          <w:sz w:val="24"/>
          <w:szCs w:val="24"/>
          <w:lang w:eastAsia="ru-RU"/>
          <w14:ligatures w14:val="none"/>
        </w:rPr>
        <w:t>ОбутвержденииСанПин</w:t>
      </w:r>
      <w:proofErr w:type="spellEnd"/>
      <w:r w:rsidRPr="00792D04">
        <w:rPr>
          <w:rFonts w:ascii="Times New Roman" w:eastAsia="Times New Roman" w:hAnsi="Times New Roman" w:cs="Times New Roman"/>
          <w:color w:val="000000"/>
          <w:kern w:val="0"/>
          <w:sz w:val="24"/>
          <w:szCs w:val="24"/>
          <w:lang w:eastAsia="ru-RU"/>
          <w14:ligatures w14:val="none"/>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70DCB9A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Учебного плана МОУ – СОШ д. Новые Ивайтенки</w:t>
      </w:r>
    </w:p>
    <w:p w14:paraId="5ECBECB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Адаптированная рабочая программа по родному языку (вариант 7.1) ориентирована на использование учебно – методического комплекта по предмету:</w:t>
      </w:r>
    </w:p>
    <w:p w14:paraId="50447A8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4.2 Канакина В.П., Горецкий В.Г. Русский язык. 1 класс Издательство "Просвещение"</w:t>
      </w:r>
    </w:p>
    <w:p w14:paraId="6E1E3FC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Место учебного предмета в учебном плане</w:t>
      </w:r>
    </w:p>
    <w:p w14:paraId="1982676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Адаптированная рабочая программа по родному языку (вариант 7.1) в 1 классе рассчитана на</w:t>
      </w:r>
    </w:p>
    <w:p w14:paraId="3AC4A7D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16 часов в год, 1 час в неделю.</w:t>
      </w:r>
    </w:p>
    <w:p w14:paraId="2568A8E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Срок реализации адаптированной рабочей программы по родному язык (Вариант 7.1) – 1 год</w:t>
      </w:r>
    </w:p>
    <w:p w14:paraId="3B242A5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Планируемые результаты освоения учебного предмета «Родной язык»</w:t>
      </w:r>
    </w:p>
    <w:p w14:paraId="75791A9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Личностными </w:t>
      </w:r>
      <w:r w:rsidRPr="00792D04">
        <w:rPr>
          <w:rFonts w:ascii="Times New Roman" w:eastAsia="Times New Roman" w:hAnsi="Times New Roman" w:cs="Times New Roman"/>
          <w:color w:val="000000"/>
          <w:kern w:val="0"/>
          <w:sz w:val="24"/>
          <w:szCs w:val="24"/>
          <w:lang w:eastAsia="ru-RU"/>
          <w14:ligatures w14:val="none"/>
        </w:rPr>
        <w:t>результатами обучающихся являются:</w:t>
      </w:r>
    </w:p>
    <w:p w14:paraId="41FD8AD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36C4235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2)формирование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1D8B794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3)формирование уважительного отношения к иному мнению, истории и культуре других народов;</w:t>
      </w:r>
    </w:p>
    <w:p w14:paraId="0AB92C2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lastRenderedPageBreak/>
        <w:t>4)овладение начальными навыками адаптации в динамично изменяющемся и развивающемся мире;</w:t>
      </w:r>
    </w:p>
    <w:p w14:paraId="7CDFC24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5)принятие и освоение социальной роли обучающегося, развитие мотивов учебной деятельности и формирование личностного смысла учения;</w:t>
      </w:r>
    </w:p>
    <w:p w14:paraId="2F2E515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6)развитие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1EF3BEE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7)формирование эстетических потребностей, ценностей и чувств;</w:t>
      </w:r>
    </w:p>
    <w:p w14:paraId="07EEF87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8)развитие этических чувств, доброжелательности и эмоционально - нравственной отзывчивости, понимания и сопереживания чувствам других людей;</w:t>
      </w:r>
    </w:p>
    <w:p w14:paraId="75BE933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9)развитие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2B22A8B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BAEE7D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Метапредметными результатами </w:t>
      </w:r>
      <w:r w:rsidRPr="00792D04">
        <w:rPr>
          <w:rFonts w:ascii="Times New Roman" w:eastAsia="Times New Roman" w:hAnsi="Times New Roman" w:cs="Times New Roman"/>
          <w:color w:val="000000"/>
          <w:kern w:val="0"/>
          <w:sz w:val="24"/>
          <w:szCs w:val="24"/>
          <w:lang w:eastAsia="ru-RU"/>
          <w14:ligatures w14:val="none"/>
        </w:rPr>
        <w:t>обучающихся являются:</w:t>
      </w:r>
    </w:p>
    <w:p w14:paraId="3000226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1)овладение способностью принимать и сохранять цели и задачи учебной деятельности, поиска средств ее осуществления;</w:t>
      </w:r>
    </w:p>
    <w:p w14:paraId="1033BAF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2)освоение способов решения проблем творческого и поискового характера;</w:t>
      </w:r>
    </w:p>
    <w:p w14:paraId="2B98FD8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74430A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4)формирование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7E0AC74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5)освоение начальных форм познавательной и личностной рефлексии;</w:t>
      </w:r>
    </w:p>
    <w:p w14:paraId="7E8D29B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6)использование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8855F3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7)активное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7FA29AD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14:paraId="1C1A3BF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357B25E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10)овладение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506A117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lastRenderedPageBreak/>
        <w:t>11)готовность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102C05E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12)определение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03EC21D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13)готовность конструктивно разрешать конфликты посредством учета интересов сторон и сотрудничества;</w:t>
      </w:r>
    </w:p>
    <w:p w14:paraId="14DA757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14)овладение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1BDA347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15)овладение базовыми предметными и межпредметными понятиями, отражающими существенные связи и отношения между объектами и процессами;</w:t>
      </w:r>
    </w:p>
    <w:p w14:paraId="1D1AD2C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16)умение работать в материальной и информационной среде начального общего образования</w:t>
      </w:r>
    </w:p>
    <w:p w14:paraId="2915F71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Предметными результатами обучающихся являются:</w:t>
      </w:r>
    </w:p>
    <w:p w14:paraId="4AB3EC9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38742A6"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2)обогащение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14:paraId="2714E18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3)формирование первоначальных научных знаний о родном языке, как системе и как развивающемся явлении, о его уровнях и единицах, о закономерностях функционирования, освоение основных единиц грамматических категорий родного языка, формирование позитивного отношения правильной устной и письменной родной речи как показателям общей культуры и гражданской позиции человека;</w:t>
      </w:r>
    </w:p>
    <w:p w14:paraId="671DB2D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3)овладение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14:paraId="7961D88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4)овладение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39BCED1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w:t>
      </w:r>
      <w:r w:rsidRPr="00792D04">
        <w:rPr>
          <w:rFonts w:ascii="Times New Roman" w:eastAsia="Times New Roman" w:hAnsi="Times New Roman" w:cs="Times New Roman"/>
          <w:b/>
          <w:bCs/>
          <w:color w:val="000000"/>
          <w:kern w:val="0"/>
          <w:sz w:val="24"/>
          <w:szCs w:val="24"/>
          <w:lang w:eastAsia="ru-RU"/>
          <w14:ligatures w14:val="none"/>
        </w:rPr>
        <w:t>Метапредметные результаты</w:t>
      </w:r>
    </w:p>
    <w:p w14:paraId="1FE065C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Регулятивные УУД (Обучающиеся научатся):</w:t>
      </w:r>
    </w:p>
    <w:p w14:paraId="7EADFFC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определять и формировать цель деятельности на уроке с помощью учителя;</w:t>
      </w:r>
    </w:p>
    <w:p w14:paraId="743B3A4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проговаривать последовательность действий на уроке с помощью учителя;</w:t>
      </w:r>
    </w:p>
    <w:p w14:paraId="1F36C74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учиться высказывать своё предположение (версию) на основе работы с материалом учебника;</w:t>
      </w:r>
    </w:p>
    <w:p w14:paraId="1387A56B"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учиться работать по предложенному учителем плану.</w:t>
      </w:r>
    </w:p>
    <w:p w14:paraId="55E1BD4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Средством формирования регулятивных УУД служат технология продуктивного чтения и проблемно – диалогическая технология.</w:t>
      </w:r>
    </w:p>
    <w:p w14:paraId="5028457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Познавательные УУД (Обучающиеся научатся):</w:t>
      </w:r>
    </w:p>
    <w:p w14:paraId="33FD777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lastRenderedPageBreak/>
        <w:t>- ориентироваться в учебнике (на развороте, в оглавлении, в условных обозначениях);</w:t>
      </w:r>
    </w:p>
    <w:p w14:paraId="1DDCE18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находить ответы на вопросы в тексте, иллюстрациях;</w:t>
      </w:r>
    </w:p>
    <w:p w14:paraId="3DC4D4F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делать выводы в результате совместной работы класса и учителя;</w:t>
      </w:r>
    </w:p>
    <w:p w14:paraId="432A777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преобразовывать информацию из одной формы в другую: подробно пересказывать небольшие тексты.</w:t>
      </w:r>
    </w:p>
    <w:p w14:paraId="4F3626D6"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14:paraId="6B7CBD5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Коммуникативные УУД (Обучающиеся научатся):</w:t>
      </w:r>
    </w:p>
    <w:p w14:paraId="2B781456"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оформлять свои мысли в устной и письменной форме (на уровне предложения или небольшого текста);</w:t>
      </w:r>
    </w:p>
    <w:p w14:paraId="38B0F26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слушать и понимать речь других;</w:t>
      </w:r>
    </w:p>
    <w:p w14:paraId="774FEDA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выразительно читать и пересказывать текст;</w:t>
      </w:r>
    </w:p>
    <w:p w14:paraId="505CD4CB"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договариваться с одноклассниками совместно с учителем о правилах поведения и общения и следовать им;</w:t>
      </w:r>
    </w:p>
    <w:p w14:paraId="145C415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учиться работать в паре, группе; выполнять различные роли (лидера, исполнителя).</w:t>
      </w:r>
    </w:p>
    <w:p w14:paraId="32439F6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Средством формирования коммуникативных УУД служит технология продуктивного чтения и организация работы в парах и малых группах.</w:t>
      </w:r>
    </w:p>
    <w:p w14:paraId="674691A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Средством формирования коммуникативных УУД служит технология продуктивного чтения и организация работы в парах и малых группах.</w:t>
      </w:r>
    </w:p>
    <w:p w14:paraId="194F653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w:t>
      </w:r>
      <w:r w:rsidRPr="00792D04">
        <w:rPr>
          <w:rFonts w:ascii="Times New Roman" w:eastAsia="Times New Roman" w:hAnsi="Times New Roman" w:cs="Times New Roman"/>
          <w:b/>
          <w:bCs/>
          <w:color w:val="000000"/>
          <w:kern w:val="0"/>
          <w:sz w:val="24"/>
          <w:szCs w:val="24"/>
          <w:lang w:eastAsia="ru-RU"/>
          <w14:ligatures w14:val="none"/>
        </w:rPr>
        <w:t>Предметные результаты (Обучающиеся научатся):</w:t>
      </w:r>
    </w:p>
    <w:p w14:paraId="15EB3192"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отличать текст от набора предложений, записанных как текст;</w:t>
      </w:r>
    </w:p>
    <w:p w14:paraId="7AD97D2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осмысленно, правильно читать целыми словами;</w:t>
      </w:r>
    </w:p>
    <w:p w14:paraId="04A386E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отвечать на вопросы учителя по содержанию прочитанного;</w:t>
      </w:r>
    </w:p>
    <w:p w14:paraId="107B333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подробно пересказывать текст;</w:t>
      </w:r>
    </w:p>
    <w:p w14:paraId="6169BDD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составлять устный рассказ по картинке;</w:t>
      </w:r>
    </w:p>
    <w:p w14:paraId="30A5E08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называть звуки, из которых состоит слово (гласные – ударный, безударные; согласные – звонкие, глухие, парные и непарные, твердые, мягкие, парные и непарные); не смешивать понятия «звук» и «буква»; делить слово на слоги, ставить ударение;</w:t>
      </w:r>
    </w:p>
    <w:p w14:paraId="66A2ECE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определять роль гласных букв, стоящих после букв, обозначающих согласные звуки, парные по мягкости (обозначение гласного звука и указание на твердость или мягкость согласного звука);</w:t>
      </w:r>
    </w:p>
    <w:p w14:paraId="13669E8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обозначать мягкость согласных звуков на письме;</w:t>
      </w:r>
    </w:p>
    <w:p w14:paraId="62DB6CC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определять количество букв и звуков в слове;</w:t>
      </w:r>
    </w:p>
    <w:p w14:paraId="16E873F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писать большую букву в начале предложения, в именах и фамилиях;</w:t>
      </w:r>
    </w:p>
    <w:p w14:paraId="6EB6BA7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ставить пунктуационные знаки конца предложения;</w:t>
      </w:r>
    </w:p>
    <w:p w14:paraId="731CC70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списывать с печатного образца и писать под диктовку слова и небольшие предложения, используя правильные начертания букв, соединения;</w:t>
      </w:r>
    </w:p>
    <w:p w14:paraId="320CBA0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находить корень в группе доступных однокоренных слов.   </w:t>
      </w:r>
    </w:p>
    <w:p w14:paraId="2D4A6276"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lastRenderedPageBreak/>
        <w:t>Выпускник научится:  </w:t>
      </w:r>
    </w:p>
    <w:p w14:paraId="19B0054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распознавать и вести этикетный диалог;  </w:t>
      </w:r>
    </w:p>
    <w:p w14:paraId="10C69E4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отличать текст от набора предложений, записанных как текст;  </w:t>
      </w:r>
    </w:p>
    <w:p w14:paraId="2EB1DEF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находить по абзацным отступам смысловые части текста;  </w:t>
      </w:r>
    </w:p>
    <w:p w14:paraId="78C33172"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выбирать подходящий заголовок из предложенных вариантов,</w:t>
      </w:r>
    </w:p>
    <w:p w14:paraId="734CD77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-придумывать заголовки к маленьким текстам;  </w:t>
      </w:r>
    </w:p>
    <w:p w14:paraId="65F24C7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осознавать роль ключевых слов в тексте, выделять их;  </w:t>
      </w:r>
    </w:p>
    <w:p w14:paraId="1B6D3F0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выделять начальные и завершающие предложения в тексте, осознавать их роль как важных составляющих текста;  </w:t>
      </w:r>
    </w:p>
    <w:p w14:paraId="49181E2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сочинять несложные сказочные истории на основе начальных предложений, рисунков, опорных слов;  </w:t>
      </w:r>
    </w:p>
    <w:p w14:paraId="3D489402"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сочинять и исполнять считалки, подбирать простые рифмы в стихотворном тексте;  </w:t>
      </w:r>
    </w:p>
    <w:p w14:paraId="2462D72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определять тему, основную мысль несложного текста;  </w:t>
      </w:r>
    </w:p>
    <w:p w14:paraId="7EE50FD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определять структурно-смысловые части текста (начало, основную часть, концовку);  </w:t>
      </w:r>
    </w:p>
    <w:p w14:paraId="349DA40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подбирать заголовки к готовым и продуцируемым текстам (в соответствии с темой, основной мыслью);  </w:t>
      </w:r>
    </w:p>
    <w:p w14:paraId="1EAAF41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анализировать и продуцировать невыдуманные рассказы, соотносить речевое содержание рассказа с задачей рассказчика;  </w:t>
      </w:r>
    </w:p>
    <w:p w14:paraId="1F62014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разыгрывать диалоги, пользуясь риторическими заданиями учебника;  </w:t>
      </w:r>
    </w:p>
    <w:p w14:paraId="0DD6BC42"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сочинять продолжение диалогов разных персонажей, сказочных историй;  </w:t>
      </w:r>
    </w:p>
    <w:p w14:paraId="0200F8D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знать особенности этикетных жанров комплимента, поздравления;  </w:t>
      </w:r>
    </w:p>
    <w:p w14:paraId="7A55E5F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реализовывать жанры комплимента, поздравления с учётом коммуникативной ситуации;  </w:t>
      </w:r>
    </w:p>
    <w:p w14:paraId="4C63A9CB"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продуцировать этикетные жанры вежливая оценка, утешение;  </w:t>
      </w:r>
    </w:p>
    <w:p w14:paraId="2675ADB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вести этикетный диалог, используя сведения  об  этикетных  жанрах, изученных в начальной школе;  </w:t>
      </w:r>
    </w:p>
    <w:p w14:paraId="0B96C8B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Выпускник получит возможность научиться:  </w:t>
      </w:r>
    </w:p>
    <w:p w14:paraId="329F9A0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оценивать степень вежливости (свою и других людей)  в  некоторых ситуациях общения;</w:t>
      </w:r>
    </w:p>
    <w:p w14:paraId="2FE5E90C"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давать оценку невежливому речевому поведению.  </w:t>
      </w:r>
    </w:p>
    <w:p w14:paraId="222A42A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знать особенности диалога и монолога;  </w:t>
      </w:r>
    </w:p>
    <w:p w14:paraId="4A4C03F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анализировать абзацные отступы, шрифтовые и цветовые выделения в учебных текстах;  </w:t>
      </w:r>
    </w:p>
    <w:p w14:paraId="61401761"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использовать различные выделения в продуцируемых письменных текстах;  </w:t>
      </w:r>
    </w:p>
    <w:p w14:paraId="72CDD47A"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знать основные способы правки текста (замена слов, словосочетаний, предложений; исключение ненужного, вставка);  </w:t>
      </w:r>
    </w:p>
    <w:p w14:paraId="5D5D504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пользоваться основными способами правки текста.  </w:t>
      </w:r>
    </w:p>
    <w:p w14:paraId="5FDD3BF5"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анализировать типичную структуру рассказа;  </w:t>
      </w:r>
    </w:p>
    <w:p w14:paraId="45521E7D"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рассказывать (устно и письменно) о памятных событиях жизни;  </w:t>
      </w:r>
    </w:p>
    <w:p w14:paraId="7A687E3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lastRenderedPageBreak/>
        <w:t>- знать особенности газетных жанров: хроники, информационной заметки;  </w:t>
      </w:r>
    </w:p>
    <w:p w14:paraId="15C012C0"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продуцировать простые информационные жанры (типа что-где-когда  и как произошло) в соответствии с задачами коммуникации;  </w:t>
      </w:r>
    </w:p>
    <w:p w14:paraId="049C1DE7"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объяснять значение фотографии в газетном тексте;  </w:t>
      </w:r>
    </w:p>
    <w:p w14:paraId="7433EBB3"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реализовывать подписи под фотографиями семьи, класса  с  учётом коммуникативной ситуации.  </w:t>
      </w:r>
    </w:p>
    <w:p w14:paraId="06E6287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Содержание учебного предмета «Родной язык»</w:t>
      </w:r>
    </w:p>
    <w:p w14:paraId="46AC23FE"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p>
    <w:p w14:paraId="54EDA648"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Секреты речи и текста ( 21 ч)</w:t>
      </w:r>
    </w:p>
    <w:p w14:paraId="3C10FE4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xml:space="preserve">Секреты диалога: учимся разговаривать друг с другом и со взрослыми. Диалоговая форма устной </w:t>
      </w:r>
      <w:proofErr w:type="spellStart"/>
      <w:r w:rsidRPr="00792D04">
        <w:rPr>
          <w:rFonts w:ascii="Times New Roman" w:eastAsia="Times New Roman" w:hAnsi="Times New Roman" w:cs="Times New Roman"/>
          <w:color w:val="000000"/>
          <w:kern w:val="0"/>
          <w:sz w:val="24"/>
          <w:szCs w:val="24"/>
          <w:lang w:eastAsia="ru-RU"/>
          <w14:ligatures w14:val="none"/>
        </w:rPr>
        <w:t>речи.Употребление</w:t>
      </w:r>
      <w:proofErr w:type="spellEnd"/>
      <w:r w:rsidRPr="00792D04">
        <w:rPr>
          <w:rFonts w:ascii="Times New Roman" w:eastAsia="Times New Roman" w:hAnsi="Times New Roman" w:cs="Times New Roman"/>
          <w:color w:val="000000"/>
          <w:kern w:val="0"/>
          <w:sz w:val="24"/>
          <w:szCs w:val="24"/>
          <w:lang w:eastAsia="ru-RU"/>
          <w14:ligatures w14:val="none"/>
        </w:rPr>
        <w:t xml:space="preserve"> (выбор) эмоционально – окрашенных слов особенностями содержания и стиля текста Проектное задание «Словарь в </w:t>
      </w:r>
      <w:proofErr w:type="spellStart"/>
      <w:r w:rsidRPr="00792D04">
        <w:rPr>
          <w:rFonts w:ascii="Times New Roman" w:eastAsia="Times New Roman" w:hAnsi="Times New Roman" w:cs="Times New Roman"/>
          <w:color w:val="000000"/>
          <w:kern w:val="0"/>
          <w:sz w:val="24"/>
          <w:szCs w:val="24"/>
          <w:lang w:eastAsia="ru-RU"/>
          <w14:ligatures w14:val="none"/>
        </w:rPr>
        <w:t>картинках».Приёмы</w:t>
      </w:r>
      <w:proofErr w:type="spellEnd"/>
      <w:r w:rsidRPr="00792D04">
        <w:rPr>
          <w:rFonts w:ascii="Times New Roman" w:eastAsia="Times New Roman" w:hAnsi="Times New Roman" w:cs="Times New Roman"/>
          <w:color w:val="000000"/>
          <w:kern w:val="0"/>
          <w:sz w:val="24"/>
          <w:szCs w:val="24"/>
          <w:lang w:eastAsia="ru-RU"/>
          <w14:ligatures w14:val="none"/>
        </w:rPr>
        <w:t xml:space="preserve"> общения: убеждение, уговаривание, просьба, похвала. Особенности русского речевого этикета. Устойчивые этикетные выражения: формы общения. Связь слов в тексте. Создание текстов – повествований: о путешествии по городам, связанных с народными праздниками. Создание текстов – рассуждений с использованием различных способов аргументации. Редактирование предложенных текстов. Языковые особенности текстов фольклора и художественных </w:t>
      </w:r>
      <w:proofErr w:type="spellStart"/>
      <w:r w:rsidRPr="00792D04">
        <w:rPr>
          <w:rFonts w:ascii="Times New Roman" w:eastAsia="Times New Roman" w:hAnsi="Times New Roman" w:cs="Times New Roman"/>
          <w:color w:val="000000"/>
          <w:kern w:val="0"/>
          <w:sz w:val="24"/>
          <w:szCs w:val="24"/>
          <w:lang w:eastAsia="ru-RU"/>
          <w14:ligatures w14:val="none"/>
        </w:rPr>
        <w:t>текстов.Правила</w:t>
      </w:r>
      <w:proofErr w:type="spellEnd"/>
      <w:r w:rsidRPr="00792D04">
        <w:rPr>
          <w:rFonts w:ascii="Times New Roman" w:eastAsia="Times New Roman" w:hAnsi="Times New Roman" w:cs="Times New Roman"/>
          <w:color w:val="000000"/>
          <w:kern w:val="0"/>
          <w:sz w:val="24"/>
          <w:szCs w:val="24"/>
          <w:lang w:eastAsia="ru-RU"/>
          <w14:ligatures w14:val="none"/>
        </w:rPr>
        <w:t xml:space="preserve"> ведения диалога: корректные и некорректные вопросы. Информативная функция заголовков. Типы заголовков. Составление плана текста, не разделенного на абзацы. Пересказ с изменением лица.</w:t>
      </w:r>
    </w:p>
    <w:p w14:paraId="72F8001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Язык в действии (22 ч)</w:t>
      </w:r>
    </w:p>
    <w:p w14:paraId="2F28A72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xml:space="preserve">Как нельзя произносить слова. Смыслоразличительная роль ударения. Звукопись в стихотворном художественном тексте. Наблюдение за сочетаемостью слов (пропедевтическая работа). Как правильно произносить слова. Смыслоразличительная роль ударения. Наблюдение за изменением места ударения в поэтическом тексте. Работа со словарём ударений. Разные способы толкования значения </w:t>
      </w:r>
      <w:proofErr w:type="spellStart"/>
      <w:r w:rsidRPr="00792D04">
        <w:rPr>
          <w:rFonts w:ascii="Times New Roman" w:eastAsia="Times New Roman" w:hAnsi="Times New Roman" w:cs="Times New Roman"/>
          <w:color w:val="000000"/>
          <w:kern w:val="0"/>
          <w:sz w:val="24"/>
          <w:szCs w:val="24"/>
          <w:lang w:eastAsia="ru-RU"/>
          <w14:ligatures w14:val="none"/>
        </w:rPr>
        <w:t>слов.Как</w:t>
      </w:r>
      <w:proofErr w:type="spellEnd"/>
      <w:r w:rsidRPr="00792D04">
        <w:rPr>
          <w:rFonts w:ascii="Times New Roman" w:eastAsia="Times New Roman" w:hAnsi="Times New Roman" w:cs="Times New Roman"/>
          <w:color w:val="000000"/>
          <w:kern w:val="0"/>
          <w:sz w:val="24"/>
          <w:szCs w:val="24"/>
          <w:lang w:eastAsia="ru-RU"/>
          <w14:ligatures w14:val="none"/>
        </w:rPr>
        <w:t xml:space="preserve"> правильно произносить слова. Многообразие суффиксов, позволяющих выразить различные оттенки значения и различную оценку, как специфика русского языка (книга, книжка, книжица). Специфика грамматических категорий русского языка (категории рода). Практическое овладение нормами употребления отдельных грамматических форм имён существительных. Словоизменение отдельных форм множественного числа имён существительных. Практическое овладение правильного и точного употребления </w:t>
      </w:r>
      <w:proofErr w:type="spellStart"/>
      <w:r w:rsidRPr="00792D04">
        <w:rPr>
          <w:rFonts w:ascii="Times New Roman" w:eastAsia="Times New Roman" w:hAnsi="Times New Roman" w:cs="Times New Roman"/>
          <w:color w:val="000000"/>
          <w:kern w:val="0"/>
          <w:sz w:val="24"/>
          <w:szCs w:val="24"/>
          <w:lang w:eastAsia="ru-RU"/>
          <w14:ligatures w14:val="none"/>
        </w:rPr>
        <w:t>предлогов.Как</w:t>
      </w:r>
      <w:proofErr w:type="spellEnd"/>
      <w:r w:rsidRPr="00792D04">
        <w:rPr>
          <w:rFonts w:ascii="Times New Roman" w:eastAsia="Times New Roman" w:hAnsi="Times New Roman" w:cs="Times New Roman"/>
          <w:color w:val="000000"/>
          <w:kern w:val="0"/>
          <w:sz w:val="24"/>
          <w:szCs w:val="24"/>
          <w:lang w:eastAsia="ru-RU"/>
          <w14:ligatures w14:val="none"/>
        </w:rPr>
        <w:t xml:space="preserve"> правильно произносить слова. Трудные случаи образования формы 1 лица единственного числа настоящего и будущего времени глаголов. Наблюдение за синонимией синтаксических конструкций на уровне словосочетаний и предложений. История возникновения и функции знаков препинания.</w:t>
      </w:r>
    </w:p>
    <w:p w14:paraId="45A18EE9"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Русский язык: прошлое и настоящее ( 24 ч)</w:t>
      </w:r>
    </w:p>
    <w:p w14:paraId="61F45144"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xml:space="preserve">Сведения об истории русской письменности: как появились современные буквы русского алфавита. Особенности оформления книг в Древней Руси. Слова, обозначающие предметы традиционного русского быта. Имена в малых жанрах фольклора (в пословицах, загадках, прибаутках). Объяснять употребление (выбор) эмоционально – окрашенных слов особенностями содержания и стиля текста Проектное задание «Словарь в </w:t>
      </w:r>
      <w:proofErr w:type="spellStart"/>
      <w:r w:rsidRPr="00792D04">
        <w:rPr>
          <w:rFonts w:ascii="Times New Roman" w:eastAsia="Times New Roman" w:hAnsi="Times New Roman" w:cs="Times New Roman"/>
          <w:color w:val="000000"/>
          <w:kern w:val="0"/>
          <w:sz w:val="24"/>
          <w:szCs w:val="24"/>
          <w:lang w:eastAsia="ru-RU"/>
          <w14:ligatures w14:val="none"/>
        </w:rPr>
        <w:t>картинках».Слова</w:t>
      </w:r>
      <w:proofErr w:type="spellEnd"/>
      <w:r w:rsidRPr="00792D04">
        <w:rPr>
          <w:rFonts w:ascii="Times New Roman" w:eastAsia="Times New Roman" w:hAnsi="Times New Roman" w:cs="Times New Roman"/>
          <w:color w:val="000000"/>
          <w:kern w:val="0"/>
          <w:sz w:val="24"/>
          <w:szCs w:val="24"/>
          <w:lang w:eastAsia="ru-RU"/>
          <w14:ligatures w14:val="none"/>
        </w:rPr>
        <w:t xml:space="preserve">, называющие игры, забавы, игрушки (санки, салазки, волчок). Слова, называющие предметы традиционного русского быта: 1)слова, называющие домашнюю утварь (ухват, </w:t>
      </w:r>
      <w:proofErr w:type="spellStart"/>
      <w:r w:rsidRPr="00792D04">
        <w:rPr>
          <w:rFonts w:ascii="Times New Roman" w:eastAsia="Times New Roman" w:hAnsi="Times New Roman" w:cs="Times New Roman"/>
          <w:color w:val="000000"/>
          <w:kern w:val="0"/>
          <w:sz w:val="24"/>
          <w:szCs w:val="24"/>
          <w:lang w:eastAsia="ru-RU"/>
          <w14:ligatures w14:val="none"/>
        </w:rPr>
        <w:t>ушать</w:t>
      </w:r>
      <w:proofErr w:type="spellEnd"/>
      <w:r w:rsidRPr="00792D04">
        <w:rPr>
          <w:rFonts w:ascii="Times New Roman" w:eastAsia="Times New Roman" w:hAnsi="Times New Roman" w:cs="Times New Roman"/>
          <w:color w:val="000000"/>
          <w:kern w:val="0"/>
          <w:sz w:val="24"/>
          <w:szCs w:val="24"/>
          <w:lang w:eastAsia="ru-RU"/>
          <w14:ligatures w14:val="none"/>
        </w:rPr>
        <w:t xml:space="preserve">, ступа, плошка); 2) слова, называющие то, что ели в старину (каша, щи, похлёбка); слова, называющие то, во что раньше одевались люди (шапка, валенки, рубаха). Пословицы, поговорки, фразеологизмы, возникновение которых связано с предметами и явлениями традиционного русского быта. Слова, связанные с особенностями мировосприятия и отношений между людьми: правда – ложь, друг – недруг). </w:t>
      </w:r>
      <w:r w:rsidRPr="00792D04">
        <w:rPr>
          <w:rFonts w:ascii="Times New Roman" w:eastAsia="Times New Roman" w:hAnsi="Times New Roman" w:cs="Times New Roman"/>
          <w:color w:val="000000"/>
          <w:kern w:val="0"/>
          <w:sz w:val="24"/>
          <w:szCs w:val="24"/>
          <w:lang w:eastAsia="ru-RU"/>
          <w14:ligatures w14:val="none"/>
        </w:rPr>
        <w:lastRenderedPageBreak/>
        <w:t>Слова, называющие природные явления и растения. Слова, называющие предметы и явления традиционной русской культуры: слова, называющие занятия людей (ямщик, извозчик). Слова, обозначающие предметы традиционной русской культуры: слова, называющие музыкальные инструменты (балалайка, гусли, гармонь). Русские традиционные сказочные образы, эпитеты и сравнения. Названия старинных русских городов, сведения о происхождении этих названий. Слова, связанные с качествами и чувствами людей (добросердечный, доброжелательный). Слова, называющие родственные отношения (матушка, батюшка).Пословицы, поговорки, фразеологизмы, возникновение которых связано с качествами, чувствами людей. Сравнение с пословицами и поговорками других народов. Русские традиционные эпитеты: уточнение значений. Лексика, заимствованная русским языком из языков народов России. Русские слова в языках</w:t>
      </w:r>
      <w:r>
        <w:rPr>
          <w:rFonts w:ascii="Times New Roman" w:eastAsia="Times New Roman" w:hAnsi="Times New Roman" w:cs="Times New Roman"/>
          <w:color w:val="000000"/>
          <w:kern w:val="0"/>
          <w:sz w:val="24"/>
          <w:szCs w:val="24"/>
          <w:lang w:eastAsia="ru-RU"/>
          <w14:ligatures w14:val="none"/>
        </w:rPr>
        <w:t xml:space="preserve"> </w:t>
      </w:r>
      <w:r w:rsidRPr="00792D04">
        <w:rPr>
          <w:rFonts w:ascii="Times New Roman" w:eastAsia="Times New Roman" w:hAnsi="Times New Roman" w:cs="Times New Roman"/>
          <w:color w:val="000000"/>
          <w:kern w:val="0"/>
          <w:sz w:val="24"/>
          <w:szCs w:val="24"/>
          <w:lang w:eastAsia="ru-RU"/>
          <w14:ligatures w14:val="none"/>
        </w:rPr>
        <w:t>других народов.</w:t>
      </w:r>
      <w:r w:rsidRPr="00792D04">
        <w:rPr>
          <w:rFonts w:ascii="Times New Roman" w:eastAsia="Times New Roman" w:hAnsi="Times New Roman" w:cs="Times New Roman"/>
          <w:color w:val="000000"/>
          <w:kern w:val="0"/>
          <w:sz w:val="24"/>
          <w:szCs w:val="24"/>
          <w:lang w:eastAsia="ru-RU"/>
          <w14:ligatures w14:val="none"/>
        </w:rPr>
        <w:br/>
      </w:r>
    </w:p>
    <w:p w14:paraId="74DE889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Тематическое планирование учебного предмета «Родной язык»</w:t>
      </w:r>
    </w:p>
    <w:p w14:paraId="182C43AF" w14:textId="77777777" w:rsidR="00AA1E92" w:rsidRPr="00792D04" w:rsidRDefault="00AA1E92" w:rsidP="00AA1E92">
      <w:pPr>
        <w:shd w:val="clear" w:color="auto" w:fill="FFFFFF"/>
        <w:spacing w:after="150" w:line="240" w:lineRule="auto"/>
        <w:ind w:left="-709"/>
        <w:jc w:val="both"/>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1 класс</w:t>
      </w:r>
    </w:p>
    <w:tbl>
      <w:tblPr>
        <w:tblW w:w="9490" w:type="dxa"/>
        <w:shd w:val="clear" w:color="auto" w:fill="FFFFFF"/>
        <w:tblCellMar>
          <w:top w:w="84" w:type="dxa"/>
          <w:left w:w="84" w:type="dxa"/>
          <w:bottom w:w="84" w:type="dxa"/>
          <w:right w:w="84" w:type="dxa"/>
        </w:tblCellMar>
        <w:tblLook w:val="04A0" w:firstRow="1" w:lastRow="0" w:firstColumn="1" w:lastColumn="0" w:noHBand="0" w:noVBand="1"/>
      </w:tblPr>
      <w:tblGrid>
        <w:gridCol w:w="1410"/>
        <w:gridCol w:w="4961"/>
        <w:gridCol w:w="3119"/>
      </w:tblGrid>
      <w:tr w:rsidR="00AA1E92" w:rsidRPr="00792D04" w14:paraId="7C46AB80" w14:textId="77777777" w:rsidTr="00AA1E92">
        <w:trPr>
          <w:trHeight w:val="36"/>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2D573B" w14:textId="77777777" w:rsidR="00AA1E92" w:rsidRPr="00792D04" w:rsidRDefault="00AA1E92" w:rsidP="00AA1E92">
            <w:pPr>
              <w:spacing w:after="150" w:line="240" w:lineRule="auto"/>
              <w:ind w:left="164" w:right="-5213"/>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 </w:t>
            </w:r>
            <w:r w:rsidRPr="00792D04">
              <w:rPr>
                <w:rFonts w:ascii="Times New Roman" w:eastAsia="Times New Roman" w:hAnsi="Times New Roman" w:cs="Times New Roman"/>
                <w:b/>
                <w:bCs/>
                <w:color w:val="000000"/>
                <w:kern w:val="0"/>
                <w:sz w:val="24"/>
                <w:szCs w:val="24"/>
                <w:lang w:eastAsia="ru-RU"/>
                <w14:ligatures w14:val="none"/>
              </w:rPr>
              <w:t>п/п</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785749" w14:textId="7A27E63A"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Наименование раздела</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B9783E"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b/>
                <w:bCs/>
                <w:color w:val="000000"/>
                <w:kern w:val="0"/>
                <w:sz w:val="24"/>
                <w:szCs w:val="24"/>
                <w:lang w:eastAsia="ru-RU"/>
                <w14:ligatures w14:val="none"/>
              </w:rPr>
              <w:t>Количество часов</w:t>
            </w:r>
          </w:p>
        </w:tc>
      </w:tr>
      <w:tr w:rsidR="00AA1E92" w:rsidRPr="00792D04" w14:paraId="18E6A17E" w14:textId="77777777" w:rsidTr="00AA1E92">
        <w:trPr>
          <w:trHeight w:val="84"/>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2E4A8E"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1</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EF0993"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Секреты речи и текста.</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4EF3AA"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6</w:t>
            </w:r>
          </w:p>
        </w:tc>
      </w:tr>
      <w:tr w:rsidR="00AA1E92" w:rsidRPr="00792D04" w14:paraId="16397A8F" w14:textId="77777777" w:rsidTr="00AA1E92">
        <w:trPr>
          <w:trHeight w:val="84"/>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CE255B"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2</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BF1F2"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Язык в действии.</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FD9B3E"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6</w:t>
            </w:r>
          </w:p>
        </w:tc>
      </w:tr>
      <w:tr w:rsidR="00AA1E92" w:rsidRPr="00792D04" w14:paraId="3116AC0C" w14:textId="77777777" w:rsidTr="00AA1E92">
        <w:trPr>
          <w:trHeight w:val="84"/>
        </w:trPr>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1F7C0B"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3</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E67F65"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Русский язык: прошлое и настоящее</w:t>
            </w:r>
          </w:p>
        </w:tc>
        <w:tc>
          <w:tcPr>
            <w:tcW w:w="3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237E2" w14:textId="77777777" w:rsidR="00AA1E92" w:rsidRPr="00792D04" w:rsidRDefault="00AA1E92" w:rsidP="00AA1E92">
            <w:pPr>
              <w:spacing w:after="150" w:line="240" w:lineRule="auto"/>
              <w:ind w:left="-709"/>
              <w:jc w:val="center"/>
              <w:rPr>
                <w:rFonts w:ascii="Times New Roman" w:eastAsia="Times New Roman" w:hAnsi="Times New Roman" w:cs="Times New Roman"/>
                <w:color w:val="000000"/>
                <w:kern w:val="0"/>
                <w:sz w:val="24"/>
                <w:szCs w:val="24"/>
                <w:lang w:eastAsia="ru-RU"/>
                <w14:ligatures w14:val="none"/>
              </w:rPr>
            </w:pPr>
            <w:r w:rsidRPr="00792D04">
              <w:rPr>
                <w:rFonts w:ascii="Times New Roman" w:eastAsia="Times New Roman" w:hAnsi="Times New Roman" w:cs="Times New Roman"/>
                <w:color w:val="000000"/>
                <w:kern w:val="0"/>
                <w:sz w:val="24"/>
                <w:szCs w:val="24"/>
                <w:lang w:eastAsia="ru-RU"/>
                <w14:ligatures w14:val="none"/>
              </w:rPr>
              <w:t>4</w:t>
            </w:r>
          </w:p>
        </w:tc>
      </w:tr>
    </w:tbl>
    <w:p w14:paraId="468B6492" w14:textId="77777777" w:rsidR="000150D5" w:rsidRDefault="000150D5" w:rsidP="00AA1E92">
      <w:pPr>
        <w:jc w:val="center"/>
      </w:pPr>
    </w:p>
    <w:sectPr w:rsidR="000150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D5"/>
    <w:rsid w:val="000150D5"/>
    <w:rsid w:val="0015402F"/>
    <w:rsid w:val="008F124D"/>
    <w:rsid w:val="00AA1E92"/>
    <w:rsid w:val="00C13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D82E"/>
  <w15:chartTrackingRefBased/>
  <w15:docId w15:val="{939B23E7-900E-49A8-B7A0-B0BD63D9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E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0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2672</Words>
  <Characters>15233</Characters>
  <Application>Microsoft Office Word</Application>
  <DocSecurity>0</DocSecurity>
  <Lines>126</Lines>
  <Paragraphs>35</Paragraphs>
  <ScaleCrop>false</ScaleCrop>
  <Company/>
  <LinksUpToDate>false</LinksUpToDate>
  <CharactersWithSpaces>17870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Денисова</dc:creator>
  <cp:keywords/>
  <dc:description/>
  <cp:lastModifiedBy>Ирина Денисова</cp:lastModifiedBy>
  <cp:revision>5</cp:revision>
  <dcterms:created xsi:type="dcterms:W3CDTF">2024-09-25T19:47:00Z</dcterms:created>
  <dcterms:modified xsi:type="dcterms:W3CDTF">2024-09-25T20:07:00Z</dcterms:modified>
</cp:coreProperties>
</file>